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98" w:rsidRDefault="009D3D37" w:rsidP="00C63CD3">
      <w:pPr>
        <w:rPr>
          <w:b/>
        </w:rPr>
      </w:pPr>
      <w:r>
        <w:rPr>
          <w:b/>
        </w:rPr>
        <w:t>Versenyfelhívás</w:t>
      </w:r>
    </w:p>
    <w:p w:rsidR="00911235" w:rsidRDefault="00911235" w:rsidP="00C63CD3">
      <w:r>
        <w:t>Alapítványunk a 20</w:t>
      </w:r>
      <w:r w:rsidR="008E12F5">
        <w:t>2</w:t>
      </w:r>
      <w:r w:rsidR="00F77127">
        <w:t>1</w:t>
      </w:r>
      <w:r>
        <w:t>-20</w:t>
      </w:r>
      <w:r w:rsidR="00515EF2">
        <w:t>2</w:t>
      </w:r>
      <w:r w:rsidR="00F77127">
        <w:t>2</w:t>
      </w:r>
      <w:r>
        <w:t>-</w:t>
      </w:r>
      <w:r w:rsidR="008E12F5">
        <w:t>e</w:t>
      </w:r>
      <w:r>
        <w:t xml:space="preserve">s tanévben </w:t>
      </w:r>
      <w:r w:rsidR="001A27ED">
        <w:t xml:space="preserve">megszervezi </w:t>
      </w:r>
      <w:r>
        <w:t>a</w:t>
      </w:r>
      <w:r w:rsidR="00C24AF7">
        <w:t>z</w:t>
      </w:r>
      <w:r>
        <w:t xml:space="preserve"> </w:t>
      </w:r>
      <w:r w:rsidR="00F77127">
        <w:t>X</w:t>
      </w:r>
      <w:r w:rsidR="008E12F5">
        <w:t>.</w:t>
      </w:r>
      <w:r>
        <w:t xml:space="preserve"> Országos Gyöngyhalászat Tehe</w:t>
      </w:r>
      <w:r w:rsidR="001A27ED">
        <w:t>tséggondozó Tanulmányi Versenyt.</w:t>
      </w:r>
    </w:p>
    <w:p w:rsidR="00C340AC" w:rsidRDefault="00C340AC" w:rsidP="00C63CD3">
      <w:r>
        <w:t xml:space="preserve">A </w:t>
      </w:r>
      <w:r w:rsidR="002511CD">
        <w:t xml:space="preserve">levelezős rendszerű </w:t>
      </w:r>
      <w:r>
        <w:t xml:space="preserve">Gyöngyhalászat Tehetséggondozó Tanulmányi </w:t>
      </w:r>
      <w:r w:rsidR="00911235">
        <w:t xml:space="preserve">Verseny </w:t>
      </w:r>
      <w:r>
        <w:t xml:space="preserve">a 2010/2011-es tanévben indult, a megyénk iskolái között. </w:t>
      </w:r>
      <w:r w:rsidR="00E21D43">
        <w:t>A következő</w:t>
      </w:r>
      <w:r>
        <w:t xml:space="preserve"> tanévben már kiterjesztettük a régióra, és a</w:t>
      </w:r>
      <w:r w:rsidR="00C55856">
        <w:t>zt</w:t>
      </w:r>
      <w:r>
        <w:t xml:space="preserve"> </w:t>
      </w:r>
      <w:r w:rsidR="00911235">
        <w:t>követő</w:t>
      </w:r>
      <w:r w:rsidR="00C55856">
        <w:t>en</w:t>
      </w:r>
      <w:r>
        <w:t xml:space="preserve"> már országos versenyt rendez</w:t>
      </w:r>
      <w:r w:rsidR="00911235">
        <w:t>t</w:t>
      </w:r>
      <w:r>
        <w:t>ünk. Bővebben a kezdeményezésünkről a honlapunkon olvashattok.</w:t>
      </w:r>
      <w:r w:rsidR="00C24AF7">
        <w:t xml:space="preserve"> Itt található a Versenyszabályzat is (</w:t>
      </w:r>
      <w:r w:rsidR="00C24AF7" w:rsidRPr="00C24AF7">
        <w:t>http://www.gyongyhalaszat.hu/userfiles/files/Versenyszabályzat</w:t>
      </w:r>
      <w:proofErr w:type="gramStart"/>
      <w:r w:rsidR="00C24AF7" w:rsidRPr="00C24AF7">
        <w:t>.pdf</w:t>
      </w:r>
      <w:proofErr w:type="gramEnd"/>
      <w:r w:rsidR="00C24AF7">
        <w:t>).</w:t>
      </w:r>
    </w:p>
    <w:p w:rsidR="00C340AC" w:rsidRDefault="00C340AC" w:rsidP="00C63CD3">
      <w:r>
        <w:t>Milyen szervezéssel, feladatokkal jár a versenyzés?</w:t>
      </w:r>
    </w:p>
    <w:p w:rsidR="00F87998" w:rsidRDefault="00F87998" w:rsidP="00C63CD3">
      <w:r>
        <w:t xml:space="preserve">A tehetséggondozó programban résztvevő </w:t>
      </w:r>
      <w:r w:rsidR="00F50EE4">
        <w:t xml:space="preserve">5-8. évfolyamos, tanulásban akadályozott </w:t>
      </w:r>
      <w:r w:rsidR="00382F02">
        <w:t xml:space="preserve">(integráltan oktatott is) </w:t>
      </w:r>
      <w:r>
        <w:t>gyerekek kiválasztása után a szükséges adatokat meg kell küldeni a szervezőknek. A verseny első szakaszában még mindenképpen szükséges a gyerekeket irányítani, segíteni. Pl. a számítógép használata, e-mailezés, csatolás, postaláda kezelése, küldés, fogadás, mentés stb.</w:t>
      </w:r>
    </w:p>
    <w:p w:rsidR="00F77127" w:rsidRDefault="00F77127" w:rsidP="00C63CD3">
      <w:r>
        <w:t xml:space="preserve">Abban az esetben, ha valamelyik kategóriába nincs minimum 7 jelentkező, nem tudjuk indítani (pl. ha magyar 6. osztályból csak 6 tanuló nevez, akkor nem lesz 6.-os magyar verseny). </w:t>
      </w:r>
    </w:p>
    <w:p w:rsidR="00736DCB" w:rsidRDefault="002B2A0C" w:rsidP="00736DCB">
      <w:r>
        <w:t xml:space="preserve">Levelezős fiókot kell készíteni a tanulóknak. </w:t>
      </w:r>
      <w:r w:rsidR="00736DCB">
        <w:t xml:space="preserve">A gyerekek e-mail címét célszerű úgy megalkotni, hogy </w:t>
      </w:r>
      <w:r w:rsidR="00F77127">
        <w:t>rövid legyen</w:t>
      </w:r>
      <w:r w:rsidR="00382F02">
        <w:t>,</w:t>
      </w:r>
      <w:r w:rsidR="00F77127">
        <w:t xml:space="preserve"> és </w:t>
      </w:r>
      <w:r w:rsidR="00736DCB">
        <w:t xml:space="preserve">ne legyen árulkodó. Szeretnénk elfogulatlanul pontozni, ezért a nyilvántartást más munkatársunk kezeli, mint a javító, pontozó kollégák. Tehát a javító gyógypedagógus nem tudja, kit takar az e-mail cím. Pl. </w:t>
      </w:r>
      <w:proofErr w:type="spellStart"/>
      <w:r w:rsidR="00736DCB">
        <w:t>egertipli</w:t>
      </w:r>
      <w:proofErr w:type="spellEnd"/>
      <w:r w:rsidR="00736DCB">
        <w:t xml:space="preserve">@gmail.com, vagy </w:t>
      </w:r>
      <w:proofErr w:type="spellStart"/>
      <w:r w:rsidR="00736DCB">
        <w:t>zenebohoc</w:t>
      </w:r>
      <w:proofErr w:type="spellEnd"/>
      <w:r w:rsidR="00736DCB">
        <w:t>@gmail.com stb.</w:t>
      </w:r>
    </w:p>
    <w:p w:rsidR="00736DCB" w:rsidRDefault="00736DCB" w:rsidP="00736DCB">
      <w:r>
        <w:t xml:space="preserve">A </w:t>
      </w:r>
      <w:proofErr w:type="spellStart"/>
      <w:r>
        <w:t>gmail-es</w:t>
      </w:r>
      <w:proofErr w:type="spellEnd"/>
      <w:r>
        <w:t xml:space="preserve"> cím azért fontos, mert csoportos küldéssel mennek a feladatok, és a citromos, </w:t>
      </w:r>
      <w:proofErr w:type="spellStart"/>
      <w:r>
        <w:t>freemail-es</w:t>
      </w:r>
      <w:proofErr w:type="spellEnd"/>
      <w:r>
        <w:t xml:space="preserve"> címek „visszavágják”, mert spam-ként kezelik.</w:t>
      </w:r>
    </w:p>
    <w:p w:rsidR="00F87998" w:rsidRDefault="00F87998" w:rsidP="00C63CD3">
      <w:r>
        <w:t>A feladatlapok</w:t>
      </w:r>
      <w:r w:rsidR="007D7CBD">
        <w:t xml:space="preserve">at számítógépen kell megoldani és elektronikusan eljuttatni a </w:t>
      </w:r>
      <w:hyperlink r:id="rId7" w:history="1">
        <w:r w:rsidR="007D7CBD" w:rsidRPr="00A84EC0">
          <w:rPr>
            <w:rStyle w:val="Hiperhivatkozs"/>
          </w:rPr>
          <w:t>gyongyhalaszat.verseny@gmail.com</w:t>
        </w:r>
      </w:hyperlink>
      <w:r w:rsidR="007D7CBD">
        <w:t xml:space="preserve"> címre.</w:t>
      </w:r>
    </w:p>
    <w:p w:rsidR="00F87998" w:rsidRDefault="00F87998" w:rsidP="00C63CD3">
      <w:r>
        <w:t>Ha megfelelő a szülői háttér, lehetséges otthon is megoldani a feladatokat.</w:t>
      </w:r>
    </w:p>
    <w:p w:rsidR="00F87998" w:rsidRDefault="00F23641" w:rsidP="009D3D37">
      <w:r>
        <w:t xml:space="preserve">A beérkezett feladatokat „érkeztetjük”, visszaigazolást küldünk. Az eredmények a honlapunkon a „Tanulóknak, fiataloknak” felső menüben a „Versenyek, eredmények” </w:t>
      </w:r>
      <w:proofErr w:type="spellStart"/>
      <w:r>
        <w:t>almenüben</w:t>
      </w:r>
      <w:proofErr w:type="spellEnd"/>
      <w:r>
        <w:t xml:space="preserve"> jelennek meg a feladatlapok kiértékelése után, minden hónap </w:t>
      </w:r>
      <w:r w:rsidR="00515EF2">
        <w:t>22</w:t>
      </w:r>
      <w:r>
        <w:t>-ig (ha nem késnek a diákok).</w:t>
      </w:r>
      <w:r w:rsidR="002B2A0C">
        <w:t xml:space="preserve"> (A pontszámokat csak az tekintheti meg, aki a felületen regisztrál.)</w:t>
      </w:r>
      <w:r>
        <w:t xml:space="preserve"> Az esetleges késésekről </w:t>
      </w:r>
      <w:r w:rsidR="00F72F9E">
        <w:t xml:space="preserve">időben </w:t>
      </w:r>
      <w:r>
        <w:t>kérünk tájékoztatást (pl. Józsika kórházba került, ezért késni fogunk), valamint a lemorzsolódásokról is.</w:t>
      </w:r>
    </w:p>
    <w:p w:rsidR="00E36848" w:rsidRDefault="00E36848" w:rsidP="009D3D37">
      <w:r>
        <w:lastRenderedPageBreak/>
        <w:t>Egy tanuló több tárgyból is indulhat, de a döntőben csak egy műveltségi területen vehet részt. December 10-ig a versenyszervezőt tájékoztatni kell, hogy melyik tárgyat választja a versenyző</w:t>
      </w:r>
      <w:r w:rsidR="00736DCB">
        <w:t xml:space="preserve"> majd a döntőben</w:t>
      </w:r>
      <w:r>
        <w:t>.</w:t>
      </w:r>
    </w:p>
    <w:p w:rsidR="00F23641" w:rsidRDefault="00F23641" w:rsidP="009D3D37">
      <w:r>
        <w:t>Tekintettel arra, hogy ez egy egyéni verseny, nem szerencsés, ha a mentor az azonos évfolyamba járó gyerekekkel egyszerre foglalkozik. (Feltételezve, hogy több gyereket vállal. Pl. két 5-es, ké</w:t>
      </w:r>
      <w:r w:rsidR="00F50EE4">
        <w:t>t</w:t>
      </w:r>
      <w:r>
        <w:t xml:space="preserve"> </w:t>
      </w:r>
      <w:r w:rsidR="00F50EE4">
        <w:t>8</w:t>
      </w:r>
      <w:r>
        <w:t xml:space="preserve">-os, és velük „bontásban” kellene megoldani a feladatokat.) </w:t>
      </w:r>
      <w:r w:rsidR="00C340AC">
        <w:t>A feladatlapok évfolyamonként és műveltségi területenként készülnek (havonta 2</w:t>
      </w:r>
      <w:r w:rsidR="00736DCB">
        <w:t>0</w:t>
      </w:r>
      <w:r w:rsidR="00C340AC">
        <w:t xml:space="preserve"> db).</w:t>
      </w:r>
    </w:p>
    <w:p w:rsidR="00F23641" w:rsidRDefault="00F23641" w:rsidP="009D3D37">
      <w:r>
        <w:t xml:space="preserve">A kezdeti szorosabb segítésből fokozatosan kell eljuttatni </w:t>
      </w:r>
      <w:r w:rsidR="00911235">
        <w:t>a tanulókat</w:t>
      </w:r>
      <w:r>
        <w:t xml:space="preserve"> az önálló munka irányába. De a verseny időtartama alatt kérem, ellenőrizzétek, hogy megfelelően küldték-e el a megoldást, illetve kaptak-e visszajelzést.</w:t>
      </w:r>
    </w:p>
    <w:p w:rsidR="001710C3" w:rsidRDefault="00DC7237" w:rsidP="00C63CD3">
      <w:r>
        <w:t xml:space="preserve">Érdeklődni a +36-20/41-15-888-as </w:t>
      </w:r>
      <w:r w:rsidR="001710C3">
        <w:t>telefonszámon</w:t>
      </w:r>
      <w:r w:rsidR="007D7CBD">
        <w:t xml:space="preserve"> lehet</w:t>
      </w:r>
      <w:r w:rsidR="001710C3">
        <w:t>!</w:t>
      </w:r>
    </w:p>
    <w:p w:rsidR="00F23641" w:rsidRPr="00C340AC" w:rsidRDefault="00C340AC" w:rsidP="00C340AC">
      <w:pPr>
        <w:spacing w:before="240"/>
        <w:rPr>
          <w:b/>
        </w:rPr>
      </w:pPr>
      <w:r w:rsidRPr="00C340AC">
        <w:rPr>
          <w:b/>
        </w:rPr>
        <w:t>A teendők vázlata:</w:t>
      </w:r>
    </w:p>
    <w:p w:rsidR="00C63CD3" w:rsidRPr="005B3458" w:rsidRDefault="00C63CD3" w:rsidP="00C63CD3">
      <w:pPr>
        <w:rPr>
          <w:b/>
        </w:rPr>
      </w:pPr>
      <w:r w:rsidRPr="005B3458">
        <w:rPr>
          <w:b/>
        </w:rPr>
        <w:t>Tehetséges gyerekek kiválasztása</w:t>
      </w:r>
    </w:p>
    <w:p w:rsidR="00C63CD3" w:rsidRDefault="00C63CD3" w:rsidP="00DC7237">
      <w:pPr>
        <w:spacing w:after="0"/>
        <w:ind w:left="709" w:hanging="709"/>
      </w:pPr>
      <w:r>
        <w:tab/>
      </w:r>
      <w:proofErr w:type="gramStart"/>
      <w:r>
        <w:t>osztályfőnökök</w:t>
      </w:r>
      <w:proofErr w:type="gramEnd"/>
      <w:r>
        <w:t>, „szaktanárok”, szakkörvezetők, tehetséggondozó (személyes együttműködés képessége), helyi tehetségmérési módszerek szerint</w:t>
      </w:r>
    </w:p>
    <w:p w:rsidR="00C63CD3" w:rsidRDefault="00C63CD3" w:rsidP="00DC7237">
      <w:pPr>
        <w:spacing w:after="0"/>
      </w:pPr>
      <w:r>
        <w:tab/>
      </w:r>
      <w:proofErr w:type="gramStart"/>
      <w:r>
        <w:t>tanulmányi</w:t>
      </w:r>
      <w:proofErr w:type="gramEnd"/>
      <w:r>
        <w:t xml:space="preserve"> eredmények</w:t>
      </w:r>
    </w:p>
    <w:p w:rsidR="00C63CD3" w:rsidRDefault="00C63CD3" w:rsidP="00DC7237">
      <w:pPr>
        <w:spacing w:after="0"/>
      </w:pPr>
      <w:r>
        <w:tab/>
      </w:r>
      <w:proofErr w:type="gramStart"/>
      <w:r>
        <w:t>motiváltság</w:t>
      </w:r>
      <w:proofErr w:type="gramEnd"/>
      <w:r w:rsidR="00E36848">
        <w:t>, kitartás</w:t>
      </w:r>
    </w:p>
    <w:p w:rsidR="00C63CD3" w:rsidRDefault="00C63CD3" w:rsidP="00DC7237">
      <w:pPr>
        <w:spacing w:after="0"/>
        <w:ind w:left="709" w:hanging="709"/>
      </w:pPr>
      <w:r>
        <w:tab/>
      </w:r>
      <w:proofErr w:type="gramStart"/>
      <w:r>
        <w:t>szülői</w:t>
      </w:r>
      <w:proofErr w:type="gramEnd"/>
      <w:r>
        <w:t xml:space="preserve"> támogatás (TV</w:t>
      </w:r>
      <w:r w:rsidR="000A2BD4">
        <w:t xml:space="preserve"> nézési</w:t>
      </w:r>
      <w:r w:rsidR="002B2A0C">
        <w:t>, „telefonozási”</w:t>
      </w:r>
      <w:r w:rsidR="000A2BD4">
        <w:t xml:space="preserve"> szokások „felülvizsgálata”</w:t>
      </w:r>
      <w:r>
        <w:t>, részvétel</w:t>
      </w:r>
      <w:r w:rsidR="000A2BD4">
        <w:t xml:space="preserve"> szorgalmazása</w:t>
      </w:r>
      <w:r>
        <w:t>)</w:t>
      </w:r>
    </w:p>
    <w:p w:rsidR="00C63CD3" w:rsidRPr="005B3458" w:rsidRDefault="00C63CD3" w:rsidP="00DC7237">
      <w:pPr>
        <w:spacing w:before="120"/>
        <w:rPr>
          <w:b/>
        </w:rPr>
      </w:pPr>
      <w:r w:rsidRPr="005B3458">
        <w:rPr>
          <w:b/>
        </w:rPr>
        <w:t>A programba bevont tanulókról:</w:t>
      </w:r>
    </w:p>
    <w:p w:rsidR="00C63CD3" w:rsidRDefault="00C63CD3" w:rsidP="00DC7237">
      <w:pPr>
        <w:spacing w:after="0"/>
      </w:pPr>
      <w:r>
        <w:tab/>
      </w:r>
      <w:proofErr w:type="spellStart"/>
      <w:r>
        <w:t>gmail-es</w:t>
      </w:r>
      <w:proofErr w:type="spellEnd"/>
      <w:r>
        <w:t xml:space="preserve"> e-mail cím</w:t>
      </w:r>
    </w:p>
    <w:p w:rsidR="008E12F5" w:rsidRDefault="008E12F5" w:rsidP="00DC7237">
      <w:pPr>
        <w:spacing w:after="0"/>
      </w:pPr>
      <w:r>
        <w:tab/>
      </w:r>
      <w:proofErr w:type="gramStart"/>
      <w:r>
        <w:t>lakcím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intézmény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név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évfolyam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műveltségi</w:t>
      </w:r>
      <w:proofErr w:type="gramEnd"/>
      <w:r>
        <w:t xml:space="preserve"> terület</w:t>
      </w:r>
    </w:p>
    <w:p w:rsidR="00C63CD3" w:rsidRDefault="00C63CD3" w:rsidP="00DC7237">
      <w:pPr>
        <w:spacing w:after="0"/>
      </w:pPr>
      <w:r>
        <w:tab/>
      </w:r>
      <w:proofErr w:type="gramStart"/>
      <w:r>
        <w:t>mentora</w:t>
      </w:r>
      <w:proofErr w:type="gramEnd"/>
    </w:p>
    <w:p w:rsidR="00C63CD3" w:rsidRPr="00DC7237" w:rsidRDefault="00C63CD3" w:rsidP="00DC7237">
      <w:pPr>
        <w:spacing w:before="120"/>
        <w:rPr>
          <w:b/>
        </w:rPr>
      </w:pPr>
      <w:r w:rsidRPr="00DC7237">
        <w:rPr>
          <w:b/>
        </w:rPr>
        <w:t xml:space="preserve">A </w:t>
      </w:r>
      <w:r w:rsidRPr="00C65FF7">
        <w:rPr>
          <w:b/>
        </w:rPr>
        <w:t>mentorokról</w:t>
      </w:r>
      <w:r w:rsidRPr="00DC7237">
        <w:rPr>
          <w:b/>
        </w:rPr>
        <w:t>:</w:t>
      </w:r>
    </w:p>
    <w:p w:rsidR="00C63CD3" w:rsidRDefault="00C63CD3" w:rsidP="00DC7237">
      <w:pPr>
        <w:spacing w:after="0"/>
      </w:pPr>
      <w:r>
        <w:tab/>
      </w:r>
      <w:proofErr w:type="gramStart"/>
      <w:r>
        <w:t>név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telefonszám</w:t>
      </w:r>
      <w:proofErr w:type="gramEnd"/>
    </w:p>
    <w:p w:rsidR="008E12F5" w:rsidRDefault="008E12F5" w:rsidP="00DC7237">
      <w:pPr>
        <w:spacing w:after="0"/>
      </w:pPr>
      <w:r>
        <w:tab/>
      </w:r>
      <w:proofErr w:type="gramStart"/>
      <w:r>
        <w:t>lakcím</w:t>
      </w:r>
      <w:proofErr w:type="gramEnd"/>
    </w:p>
    <w:p w:rsidR="00C63CD3" w:rsidRDefault="00C63CD3" w:rsidP="00DC7237">
      <w:pPr>
        <w:spacing w:after="0"/>
      </w:pPr>
      <w:r>
        <w:tab/>
      </w:r>
      <w:proofErr w:type="spellStart"/>
      <w:r>
        <w:t>gmail-es</w:t>
      </w:r>
      <w:proofErr w:type="spellEnd"/>
      <w:r>
        <w:t xml:space="preserve"> e-mail cím</w:t>
      </w:r>
    </w:p>
    <w:p w:rsidR="00736DCB" w:rsidRPr="00736DCB" w:rsidRDefault="00736DCB" w:rsidP="00736DCB">
      <w:pPr>
        <w:spacing w:before="120"/>
        <w:rPr>
          <w:b/>
        </w:rPr>
      </w:pPr>
      <w:r w:rsidRPr="00736DCB">
        <w:rPr>
          <w:b/>
        </w:rPr>
        <w:t>A szülőktől:</w:t>
      </w:r>
    </w:p>
    <w:p w:rsidR="00736DCB" w:rsidRDefault="00736DCB" w:rsidP="00736DCB">
      <w:pPr>
        <w:spacing w:after="0"/>
      </w:pPr>
      <w:r>
        <w:tab/>
        <w:t>Hozzájárulási nyilatkozat</w:t>
      </w:r>
    </w:p>
    <w:p w:rsidR="00C63CD3" w:rsidRDefault="00C63CD3" w:rsidP="00DC7237">
      <w:pPr>
        <w:spacing w:before="120"/>
        <w:rPr>
          <w:b/>
        </w:rPr>
      </w:pPr>
      <w:r w:rsidRPr="005B3458">
        <w:rPr>
          <w:b/>
        </w:rPr>
        <w:t>Határidők:</w:t>
      </w:r>
    </w:p>
    <w:p w:rsidR="002511CD" w:rsidRPr="00BF505B" w:rsidRDefault="002511CD" w:rsidP="00DC7237">
      <w:pPr>
        <w:spacing w:before="120"/>
        <w:rPr>
          <w:b/>
          <w:i/>
          <w:sz w:val="36"/>
          <w:szCs w:val="36"/>
        </w:rPr>
      </w:pPr>
      <w:r w:rsidRPr="00BF505B">
        <w:rPr>
          <w:b/>
          <w:i/>
          <w:sz w:val="36"/>
          <w:szCs w:val="36"/>
        </w:rPr>
        <w:t>Jelentkezni az utolsó oldalon található táblázatban lehet!</w:t>
      </w:r>
    </w:p>
    <w:p w:rsidR="00F23641" w:rsidRDefault="00911235" w:rsidP="00F87998">
      <w:pPr>
        <w:jc w:val="left"/>
      </w:pPr>
      <w:r>
        <w:lastRenderedPageBreak/>
        <w:t xml:space="preserve">Szeptember </w:t>
      </w:r>
      <w:r w:rsidR="00382F02">
        <w:t>10</w:t>
      </w:r>
      <w:r w:rsidR="00F50EE4">
        <w:t>-ig</w:t>
      </w:r>
      <w:r w:rsidR="00F23641">
        <w:t xml:space="preserve"> a kapcsolattartó személy</w:t>
      </w:r>
      <w:r w:rsidR="00F50EE4">
        <w:t xml:space="preserve"> és a versenyzők, valamint a mentorok</w:t>
      </w:r>
      <w:r w:rsidR="00F23641">
        <w:t xml:space="preserve"> adatait kér</w:t>
      </w:r>
      <w:r w:rsidR="00736DCB">
        <w:t>jük.</w:t>
      </w:r>
    </w:p>
    <w:p w:rsidR="00736DCB" w:rsidRDefault="00736DCB" w:rsidP="00F87998">
      <w:pPr>
        <w:jc w:val="left"/>
      </w:pPr>
      <w:r>
        <w:t>Szeptember 20-ig a szülők nyilatkozatát.</w:t>
      </w:r>
    </w:p>
    <w:p w:rsidR="00382F02" w:rsidRDefault="00911235" w:rsidP="00C63CD3">
      <w:r>
        <w:t>M</w:t>
      </w:r>
      <w:r w:rsidR="00C63CD3">
        <w:t xml:space="preserve">inden hónap </w:t>
      </w:r>
      <w:r>
        <w:t>1</w:t>
      </w:r>
      <w:r w:rsidR="00F77127">
        <w:t>0</w:t>
      </w:r>
      <w:r w:rsidR="00C63CD3">
        <w:t>-</w:t>
      </w:r>
      <w:r w:rsidR="007610F4">
        <w:t>én</w:t>
      </w:r>
      <w:r w:rsidR="00C63CD3">
        <w:t xml:space="preserve"> </w:t>
      </w:r>
      <w:r w:rsidR="007610F4">
        <w:t>érkeznek</w:t>
      </w:r>
      <w:r w:rsidR="00C63CD3">
        <w:t xml:space="preserve"> a feladatok, beküldési határidő </w:t>
      </w:r>
      <w:r>
        <w:t>a következő</w:t>
      </w:r>
      <w:r w:rsidR="00C63CD3">
        <w:t xml:space="preserve"> hónap </w:t>
      </w:r>
      <w:r>
        <w:t>1</w:t>
      </w:r>
      <w:r w:rsidR="00F77127">
        <w:t>0</w:t>
      </w:r>
      <w:r w:rsidR="00C63CD3">
        <w:t>.</w:t>
      </w:r>
      <w:r w:rsidR="007D7CBD">
        <w:t xml:space="preserve"> </w:t>
      </w:r>
    </w:p>
    <w:p w:rsidR="00C63CD3" w:rsidRDefault="00382F02" w:rsidP="00C63CD3">
      <w:r>
        <w:t xml:space="preserve">A szeptemberi feladatokat 15-én küldjük. </w:t>
      </w:r>
      <w:r w:rsidR="007D7CBD">
        <w:t xml:space="preserve">Az utolsó forduló feladatsora </w:t>
      </w:r>
      <w:r w:rsidR="00515EF2">
        <w:t>március</w:t>
      </w:r>
      <w:r w:rsidR="007D7CBD">
        <w:t xml:space="preserve"> </w:t>
      </w:r>
      <w:r w:rsidR="00515EF2">
        <w:t>1</w:t>
      </w:r>
      <w:r w:rsidR="00F77127">
        <w:t>0</w:t>
      </w:r>
      <w:r w:rsidR="007D7CBD">
        <w:t xml:space="preserve">-én érkezik, és </w:t>
      </w:r>
      <w:r w:rsidR="00515EF2">
        <w:t>április</w:t>
      </w:r>
      <w:r w:rsidR="007D7CBD">
        <w:t xml:space="preserve"> </w:t>
      </w:r>
      <w:r w:rsidR="00F77127">
        <w:t>20</w:t>
      </w:r>
      <w:r w:rsidR="007D7CBD">
        <w:t>-ig kell a megoldást beküldeni.</w:t>
      </w:r>
    </w:p>
    <w:p w:rsidR="00C63CD3" w:rsidRPr="005B3458" w:rsidRDefault="00C63CD3" w:rsidP="00C63CD3">
      <w:pPr>
        <w:rPr>
          <w:b/>
        </w:rPr>
      </w:pPr>
      <w:r w:rsidRPr="005B3458">
        <w:rPr>
          <w:b/>
        </w:rPr>
        <w:t>E-mail</w:t>
      </w:r>
      <w:r w:rsidR="00736DCB">
        <w:rPr>
          <w:b/>
        </w:rPr>
        <w:t>hez</w:t>
      </w:r>
      <w:r w:rsidRPr="005B3458">
        <w:rPr>
          <w:b/>
        </w:rPr>
        <w:t>:</w:t>
      </w:r>
    </w:p>
    <w:p w:rsidR="00C63CD3" w:rsidRDefault="00C63CD3" w:rsidP="00C63CD3">
      <w:r>
        <w:tab/>
      </w:r>
      <w:proofErr w:type="gramStart"/>
      <w:r>
        <w:t>legyen</w:t>
      </w:r>
      <w:proofErr w:type="gramEnd"/>
      <w:r>
        <w:t xml:space="preserve"> a tárgymezőben</w:t>
      </w:r>
      <w:r w:rsidR="00736DCB">
        <w:t>:</w:t>
      </w:r>
      <w:r>
        <w:t xml:space="preserve"> mit küld</w:t>
      </w:r>
    </w:p>
    <w:p w:rsidR="00C63CD3" w:rsidRDefault="00C63CD3" w:rsidP="00C63CD3">
      <w:r>
        <w:tab/>
      </w:r>
      <w:proofErr w:type="gramStart"/>
      <w:r>
        <w:t>pár</w:t>
      </w:r>
      <w:proofErr w:type="gramEnd"/>
      <w:r>
        <w:t xml:space="preserve"> szavas üzenet</w:t>
      </w:r>
      <w:r w:rsidR="00E36848">
        <w:t xml:space="preserve"> (udvarias levelezési formula)</w:t>
      </w:r>
    </w:p>
    <w:p w:rsidR="00C63CD3" w:rsidRDefault="00C63CD3" w:rsidP="00C63CD3">
      <w:r>
        <w:tab/>
      </w:r>
      <w:r w:rsidR="00911235">
        <w:t xml:space="preserve">Word dokumentum, fénykép </w:t>
      </w:r>
      <w:r>
        <w:t>csatolás</w:t>
      </w:r>
      <w:r w:rsidR="00911235">
        <w:t>a</w:t>
      </w:r>
    </w:p>
    <w:p w:rsidR="00C63CD3" w:rsidRPr="005B3458" w:rsidRDefault="00C63CD3" w:rsidP="00DC7237">
      <w:pPr>
        <w:spacing w:before="120"/>
        <w:rPr>
          <w:b/>
        </w:rPr>
      </w:pPr>
      <w:r w:rsidRPr="005B3458">
        <w:rPr>
          <w:b/>
        </w:rPr>
        <w:t>Technikai feltételek:</w:t>
      </w:r>
    </w:p>
    <w:p w:rsidR="00C63CD3" w:rsidRDefault="00C63CD3" w:rsidP="00DC7237">
      <w:pPr>
        <w:spacing w:after="0"/>
        <w:ind w:left="709" w:hanging="709"/>
      </w:pPr>
      <w:r>
        <w:tab/>
      </w:r>
      <w:proofErr w:type="gramStart"/>
      <w:r>
        <w:t>kérünk</w:t>
      </w:r>
      <w:proofErr w:type="gramEnd"/>
      <w:r>
        <w:t xml:space="preserve"> jelzést arról, milyen típusú Word-del dolgoznak (97-2003/2007/2010-es?)</w:t>
      </w:r>
    </w:p>
    <w:p w:rsidR="00C63CD3" w:rsidRPr="00DC7237" w:rsidRDefault="00C63CD3" w:rsidP="00DC7237">
      <w:pPr>
        <w:spacing w:before="120"/>
        <w:rPr>
          <w:b/>
        </w:rPr>
      </w:pPr>
      <w:r w:rsidRPr="005B3458">
        <w:rPr>
          <w:b/>
        </w:rPr>
        <w:t>Cél</w:t>
      </w:r>
      <w:r w:rsidRPr="00DC7237">
        <w:rPr>
          <w:b/>
        </w:rPr>
        <w:t>:</w:t>
      </w:r>
    </w:p>
    <w:p w:rsidR="00C63CD3" w:rsidRDefault="00C63CD3" w:rsidP="00DC7237">
      <w:pPr>
        <w:spacing w:after="0"/>
      </w:pPr>
      <w:r>
        <w:tab/>
      </w:r>
      <w:proofErr w:type="gramStart"/>
      <w:r>
        <w:t>önálló</w:t>
      </w:r>
      <w:proofErr w:type="gramEnd"/>
      <w:r>
        <w:t xml:space="preserve"> ismeretszerzés</w:t>
      </w:r>
    </w:p>
    <w:p w:rsidR="00C63CD3" w:rsidRDefault="00C63CD3" w:rsidP="00DC7237">
      <w:pPr>
        <w:spacing w:after="0"/>
      </w:pPr>
      <w:r>
        <w:tab/>
      </w:r>
      <w:proofErr w:type="gramStart"/>
      <w:r>
        <w:t>kulcsszavas</w:t>
      </w:r>
      <w:proofErr w:type="gramEnd"/>
      <w:r>
        <w:t xml:space="preserve"> keresés megtanulása</w:t>
      </w:r>
    </w:p>
    <w:p w:rsidR="00C63CD3" w:rsidRDefault="00C63CD3" w:rsidP="00DC7237">
      <w:pPr>
        <w:spacing w:after="0"/>
      </w:pPr>
      <w:r>
        <w:tab/>
      </w:r>
      <w:proofErr w:type="gramStart"/>
      <w:r>
        <w:t>könyvtárhasználat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kitartás</w:t>
      </w:r>
      <w:proofErr w:type="gramEnd"/>
    </w:p>
    <w:p w:rsidR="00C63CD3" w:rsidRDefault="00C63CD3" w:rsidP="00DC7237">
      <w:pPr>
        <w:spacing w:after="0"/>
      </w:pPr>
      <w:r>
        <w:tab/>
        <w:t>internethasználat</w:t>
      </w:r>
    </w:p>
    <w:p w:rsidR="000A2BD4" w:rsidRDefault="000A2BD4" w:rsidP="00DC7237">
      <w:pPr>
        <w:spacing w:after="0"/>
      </w:pPr>
      <w:r>
        <w:tab/>
      </w:r>
      <w:proofErr w:type="gramStart"/>
      <w:r>
        <w:t>kulturált</w:t>
      </w:r>
      <w:proofErr w:type="gramEnd"/>
      <w:r>
        <w:t xml:space="preserve"> e-mailezés megtanulása</w:t>
      </w:r>
    </w:p>
    <w:p w:rsidR="00C63CD3" w:rsidRDefault="00C63CD3" w:rsidP="009D3D37">
      <w:pPr>
        <w:spacing w:before="240" w:after="0"/>
      </w:pPr>
      <w:r w:rsidRPr="006B6B34">
        <w:rPr>
          <w:b/>
        </w:rPr>
        <w:t>Problémák</w:t>
      </w:r>
      <w:r>
        <w:t>:</w:t>
      </w:r>
    </w:p>
    <w:p w:rsidR="00C63CD3" w:rsidRDefault="00C63CD3" w:rsidP="00DC7237">
      <w:pPr>
        <w:spacing w:after="0"/>
      </w:pPr>
      <w:r>
        <w:tab/>
      </w:r>
      <w:proofErr w:type="gramStart"/>
      <w:r>
        <w:t>lemorzsolódás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motiválatlanság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kitartás</w:t>
      </w:r>
      <w:proofErr w:type="gramEnd"/>
      <w:r>
        <w:t xml:space="preserve"> hiánya</w:t>
      </w:r>
    </w:p>
    <w:p w:rsidR="00C63CD3" w:rsidRDefault="00C63CD3" w:rsidP="009D3D37">
      <w:pPr>
        <w:spacing w:before="240" w:after="0"/>
      </w:pPr>
      <w:r w:rsidRPr="006B6B34">
        <w:rPr>
          <w:b/>
        </w:rPr>
        <w:t>Motiváció</w:t>
      </w:r>
      <w:r>
        <w:t>:</w:t>
      </w:r>
    </w:p>
    <w:p w:rsidR="00C63CD3" w:rsidRDefault="00C63CD3" w:rsidP="00DC7237">
      <w:pPr>
        <w:spacing w:after="0"/>
      </w:pPr>
      <w:r>
        <w:tab/>
      </w:r>
      <w:proofErr w:type="gramStart"/>
      <w:r>
        <w:t>iskolán</w:t>
      </w:r>
      <w:proofErr w:type="gramEnd"/>
      <w:r>
        <w:t xml:space="preserve"> belül kiemelni őket, dicsérni, iskolagyűlés, igazgató stb.</w:t>
      </w:r>
    </w:p>
    <w:p w:rsidR="00736DCB" w:rsidRDefault="00736DCB" w:rsidP="00DC7237">
      <w:pPr>
        <w:spacing w:after="0"/>
      </w:pPr>
      <w:r>
        <w:tab/>
      </w:r>
      <w:proofErr w:type="gramStart"/>
      <w:r>
        <w:t>az</w:t>
      </w:r>
      <w:proofErr w:type="gramEnd"/>
      <w:r>
        <w:t xml:space="preserve"> iskola honlapján jó lenne kiemelni a versenyző gyerekeket</w:t>
      </w:r>
    </w:p>
    <w:p w:rsidR="00C63CD3" w:rsidRDefault="00C63CD3" w:rsidP="00DC7237">
      <w:pPr>
        <w:spacing w:after="0"/>
      </w:pPr>
      <w:r>
        <w:tab/>
      </w:r>
      <w:proofErr w:type="gramStart"/>
      <w:r>
        <w:t>honlapon</w:t>
      </w:r>
      <w:proofErr w:type="gramEnd"/>
      <w:r>
        <w:t xml:space="preserve"> a pontok folyamatosan</w:t>
      </w:r>
      <w:r w:rsidR="00736DCB">
        <w:t xml:space="preserve"> visszajelzést nyújtanak</w:t>
      </w:r>
    </w:p>
    <w:p w:rsidR="00C63CD3" w:rsidRDefault="00C63CD3" w:rsidP="00DC7237">
      <w:pPr>
        <w:spacing w:after="0"/>
      </w:pPr>
      <w:r>
        <w:tab/>
      </w:r>
      <w:proofErr w:type="gramStart"/>
      <w:r>
        <w:t>tantárgyi</w:t>
      </w:r>
      <w:proofErr w:type="gramEnd"/>
      <w:r>
        <w:t xml:space="preserve"> érdemjegy az eredményes fordulókért</w:t>
      </w:r>
    </w:p>
    <w:p w:rsidR="00C63CD3" w:rsidRDefault="00C63CD3" w:rsidP="00DC7237">
      <w:pPr>
        <w:spacing w:after="0"/>
      </w:pPr>
      <w:r>
        <w:tab/>
      </w:r>
      <w:proofErr w:type="gramStart"/>
      <w:r>
        <w:t>díjak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a</w:t>
      </w:r>
      <w:proofErr w:type="gramEnd"/>
      <w:r>
        <w:t xml:space="preserve"> mentorokat is motiválni kell!!!</w:t>
      </w:r>
    </w:p>
    <w:p w:rsidR="00C63CD3" w:rsidRPr="0092287E" w:rsidRDefault="00C63CD3" w:rsidP="009D3D37">
      <w:pPr>
        <w:spacing w:before="240" w:after="0"/>
        <w:rPr>
          <w:b/>
        </w:rPr>
      </w:pPr>
      <w:r w:rsidRPr="0092287E">
        <w:rPr>
          <w:b/>
        </w:rPr>
        <w:t>Mit tehet az iskolavezetés?</w:t>
      </w:r>
    </w:p>
    <w:p w:rsidR="00C63CD3" w:rsidRDefault="00C63CD3" w:rsidP="00DC7237">
      <w:pPr>
        <w:spacing w:after="0"/>
      </w:pPr>
      <w:r>
        <w:tab/>
      </w:r>
      <w:proofErr w:type="gramStart"/>
      <w:r>
        <w:t>tantárgyfelosztásban</w:t>
      </w:r>
      <w:proofErr w:type="gramEnd"/>
      <w:r>
        <w:t xml:space="preserve"> órát biztosít</w:t>
      </w:r>
      <w:r w:rsidR="00C55856">
        <w:t xml:space="preserve"> – tehetséggondozás!</w:t>
      </w:r>
    </w:p>
    <w:p w:rsidR="00C63CD3" w:rsidRDefault="00C63CD3" w:rsidP="00DC7237">
      <w:pPr>
        <w:spacing w:after="0"/>
      </w:pPr>
      <w:r>
        <w:tab/>
      </w:r>
      <w:proofErr w:type="gramStart"/>
      <w:r>
        <w:t>a</w:t>
      </w:r>
      <w:proofErr w:type="gramEnd"/>
      <w:r>
        <w:t xml:space="preserve"> munkarendben </w:t>
      </w:r>
      <w:r w:rsidR="000A2BD4">
        <w:t xml:space="preserve">(a 32 órás rendszernél) </w:t>
      </w:r>
      <w:r>
        <w:t>a benti időt erre</w:t>
      </w:r>
    </w:p>
    <w:p w:rsidR="00C63CD3" w:rsidRDefault="00C63CD3" w:rsidP="00DC7237">
      <w:pPr>
        <w:spacing w:after="0"/>
        <w:ind w:left="709" w:hanging="709"/>
      </w:pPr>
      <w:r>
        <w:tab/>
      </w:r>
      <w:proofErr w:type="gramStart"/>
      <w:r>
        <w:t>a</w:t>
      </w:r>
      <w:proofErr w:type="gramEnd"/>
      <w:r>
        <w:t xml:space="preserve"> tantestület odafigyelése, együttes segítség, a mentorok és tanulók biztatása, elismerése</w:t>
      </w:r>
      <w:r w:rsidR="00E36848">
        <w:t xml:space="preserve"> (pl. iskolagyűlésen kiemelni az eredményeket).</w:t>
      </w:r>
    </w:p>
    <w:p w:rsidR="00F77127" w:rsidRDefault="00F77127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C63CD3" w:rsidRDefault="00C63CD3" w:rsidP="009D3D37">
      <w:pPr>
        <w:spacing w:before="240" w:after="0"/>
      </w:pPr>
      <w:r w:rsidRPr="006B6B34">
        <w:rPr>
          <w:b/>
        </w:rPr>
        <w:lastRenderedPageBreak/>
        <w:t>Döntő</w:t>
      </w:r>
      <w:r>
        <w:t>:</w:t>
      </w:r>
    </w:p>
    <w:p w:rsidR="006C19C3" w:rsidRDefault="00C63CD3" w:rsidP="00911235">
      <w:pPr>
        <w:ind w:left="709" w:hanging="709"/>
      </w:pPr>
      <w:r>
        <w:tab/>
      </w:r>
      <w:r w:rsidR="002511CD">
        <w:t>20</w:t>
      </w:r>
      <w:r w:rsidR="00515EF2">
        <w:t>2</w:t>
      </w:r>
      <w:r w:rsidR="00F77127">
        <w:t>2</w:t>
      </w:r>
      <w:r w:rsidR="002511CD">
        <w:t>. május 2</w:t>
      </w:r>
      <w:r w:rsidR="00F77127">
        <w:t>7</w:t>
      </w:r>
      <w:r w:rsidR="002511CD">
        <w:t>-</w:t>
      </w:r>
      <w:r w:rsidR="00382F02">
        <w:t>é</w:t>
      </w:r>
      <w:bookmarkStart w:id="0" w:name="_GoBack"/>
      <w:bookmarkEnd w:id="0"/>
      <w:r w:rsidR="00BF505B">
        <w:t xml:space="preserve">n </w:t>
      </w:r>
      <w:r w:rsidR="008E12F5">
        <w:t xml:space="preserve">(az Országos Komplex Tanulmányi Verseny időpontjától függően) </w:t>
      </w:r>
      <w:r w:rsidR="00BF505B">
        <w:t>rendezzük az országos döntőt</w:t>
      </w:r>
      <w:r w:rsidR="00515EF2">
        <w:t xml:space="preserve"> a Komlói EGYMI-ben.</w:t>
      </w:r>
    </w:p>
    <w:p w:rsidR="00C63CD3" w:rsidRDefault="00E36848" w:rsidP="006C19C3">
      <w:pPr>
        <w:ind w:left="709" w:hanging="1"/>
      </w:pPr>
      <w:r>
        <w:t xml:space="preserve">A döntőbe azok a gyerekek kerülnek, akik kategóriájukban az 1-5. helyen végeznek a pontversenyben. Azokban a kategóriákban, ahol nincs 5 olyan tanuló, aki legalább 50%-os eredményt ért el a </w:t>
      </w:r>
      <w:r w:rsidR="00515EF2">
        <w:t>7</w:t>
      </w:r>
      <w:r>
        <w:t xml:space="preserve"> forduló alatt, nem rendezünk döntőt.</w:t>
      </w:r>
    </w:p>
    <w:p w:rsidR="00C63CD3" w:rsidRDefault="00C63CD3" w:rsidP="00C63CD3">
      <w:r w:rsidRPr="00DB6EBE">
        <w:rPr>
          <w:b/>
        </w:rPr>
        <w:t>Kapcsolat</w:t>
      </w:r>
      <w:r>
        <w:t>:</w:t>
      </w:r>
    </w:p>
    <w:p w:rsidR="00C63CD3" w:rsidRDefault="00C63CD3" w:rsidP="00C63CD3">
      <w:r>
        <w:tab/>
        <w:t>Facebook</w:t>
      </w:r>
      <w:r w:rsidR="00DC7237">
        <w:t xml:space="preserve"> (Gyöngyhalászat Tehetséggondozó Alapítvány)</w:t>
      </w:r>
    </w:p>
    <w:p w:rsidR="00C63CD3" w:rsidRDefault="00C63CD3" w:rsidP="00C63CD3">
      <w:r>
        <w:tab/>
        <w:t xml:space="preserve">Honlap: </w:t>
      </w:r>
      <w:hyperlink r:id="rId8" w:history="1">
        <w:r w:rsidRPr="0092287E">
          <w:rPr>
            <w:rStyle w:val="Hiperhivatkozs"/>
          </w:rPr>
          <w:t>http://www.gyongyhalaszat.hu/</w:t>
        </w:r>
      </w:hyperlink>
    </w:p>
    <w:p w:rsidR="00C63CD3" w:rsidRDefault="00C63CD3" w:rsidP="00C63CD3">
      <w:pPr>
        <w:ind w:left="709" w:hanging="709"/>
      </w:pPr>
      <w:r>
        <w:tab/>
      </w:r>
      <w:proofErr w:type="gramStart"/>
      <w:r>
        <w:t>e-mail</w:t>
      </w:r>
      <w:proofErr w:type="gramEnd"/>
      <w:r>
        <w:t xml:space="preserve"> (a feladatlapokat a gyongyhalaszat.verseny@gmail.com névre kérjük!!!)</w:t>
      </w:r>
    </w:p>
    <w:p w:rsidR="00C63CD3" w:rsidRDefault="00C63CD3" w:rsidP="00C63CD3">
      <w:pPr>
        <w:ind w:left="709" w:hanging="709"/>
      </w:pPr>
      <w:r>
        <w:tab/>
      </w:r>
      <w:hyperlink r:id="rId9" w:history="1">
        <w:r w:rsidRPr="0092287E">
          <w:rPr>
            <w:rStyle w:val="Hiperhivatkozs"/>
          </w:rPr>
          <w:t>gyongyhalaszat@gyongyhalaszat.hu</w:t>
        </w:r>
      </w:hyperlink>
    </w:p>
    <w:p w:rsidR="00C63CD3" w:rsidRDefault="00933DE0" w:rsidP="00C63CD3">
      <w:r>
        <w:rPr>
          <w:b/>
        </w:rPr>
        <w:t>Területek</w:t>
      </w:r>
      <w:r w:rsidR="00C63CD3">
        <w:t>:</w:t>
      </w:r>
    </w:p>
    <w:p w:rsidR="00C63CD3" w:rsidRDefault="00C63CD3" w:rsidP="00DC7237">
      <w:pPr>
        <w:spacing w:after="0"/>
      </w:pPr>
      <w:r>
        <w:tab/>
      </w:r>
      <w:proofErr w:type="gramStart"/>
      <w:r>
        <w:t>informatika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magyar</w:t>
      </w:r>
      <w:proofErr w:type="gramEnd"/>
      <w:r w:rsidR="00933DE0">
        <w:t xml:space="preserve"> nyelvtan és irodalom</w:t>
      </w:r>
    </w:p>
    <w:p w:rsidR="00C63CD3" w:rsidRDefault="00C63CD3" w:rsidP="00DC7237">
      <w:pPr>
        <w:spacing w:after="0"/>
      </w:pPr>
      <w:r>
        <w:tab/>
      </w:r>
      <w:proofErr w:type="gramStart"/>
      <w:r>
        <w:t>matematika</w:t>
      </w:r>
      <w:proofErr w:type="gramEnd"/>
    </w:p>
    <w:p w:rsidR="00C63CD3" w:rsidRDefault="00C63CD3" w:rsidP="00DC7237">
      <w:pPr>
        <w:spacing w:after="0"/>
      </w:pPr>
      <w:r>
        <w:tab/>
      </w:r>
      <w:proofErr w:type="gramStart"/>
      <w:r>
        <w:t>természet</w:t>
      </w:r>
      <w:proofErr w:type="gramEnd"/>
      <w:r w:rsidR="00933DE0">
        <w:t xml:space="preserve"> (környezet, fizika, biológia, kémia, földrajz)</w:t>
      </w:r>
    </w:p>
    <w:p w:rsidR="001B0F31" w:rsidRDefault="00C63CD3" w:rsidP="00DC7237">
      <w:pPr>
        <w:spacing w:after="0"/>
      </w:pPr>
      <w:r>
        <w:tab/>
      </w:r>
      <w:proofErr w:type="gramStart"/>
      <w:r>
        <w:t>történelem</w:t>
      </w:r>
      <w:proofErr w:type="gramEnd"/>
      <w:r w:rsidR="00933DE0">
        <w:t xml:space="preserve"> és társadalmi ismeretek</w:t>
      </w:r>
    </w:p>
    <w:p w:rsidR="00E82052" w:rsidRDefault="00E82052" w:rsidP="00DC7237">
      <w:pPr>
        <w:spacing w:before="240"/>
      </w:pPr>
      <w:r>
        <w:t>Várom jelentkezés</w:t>
      </w:r>
      <w:r w:rsidR="00DC7237">
        <w:t>ü</w:t>
      </w:r>
      <w:r>
        <w:t>ket és gyümölcsöző együttműködésünket!</w:t>
      </w:r>
    </w:p>
    <w:p w:rsidR="00E82052" w:rsidRDefault="00DC7237" w:rsidP="00DC7237">
      <w:pPr>
        <w:spacing w:before="360" w:after="240"/>
        <w:jc w:val="center"/>
      </w:pPr>
      <w:r>
        <w:t>Üdvözlettel:</w:t>
      </w:r>
    </w:p>
    <w:p w:rsidR="00E82052" w:rsidRDefault="00E82052" w:rsidP="00E82052">
      <w:pPr>
        <w:spacing w:before="240" w:after="0"/>
        <w:ind w:right="283"/>
        <w:jc w:val="right"/>
      </w:pPr>
      <w:r>
        <w:t>Pomázi Zsóka</w:t>
      </w:r>
    </w:p>
    <w:p w:rsidR="002B2A0C" w:rsidRDefault="00E82052" w:rsidP="00E82052">
      <w:pPr>
        <w:jc w:val="right"/>
      </w:pPr>
      <w:proofErr w:type="gramStart"/>
      <w:r>
        <w:t>versenykoordinátor</w:t>
      </w:r>
      <w:proofErr w:type="gramEnd"/>
    </w:p>
    <w:p w:rsidR="002F2DAB" w:rsidRPr="002F2DAB" w:rsidRDefault="002F2DAB" w:rsidP="002F2DAB">
      <w:pPr>
        <w:spacing w:before="1080"/>
        <w:jc w:val="center"/>
      </w:pPr>
      <w:r w:rsidRPr="002F2DAB">
        <w:t>SZÜLŐI HOZZÁJÁRULÁS</w:t>
      </w:r>
    </w:p>
    <w:p w:rsidR="002F2DAB" w:rsidRPr="002F2DAB" w:rsidRDefault="002F2DAB" w:rsidP="002F2DAB">
      <w:pPr>
        <w:spacing w:line="276" w:lineRule="auto"/>
      </w:pPr>
      <w:proofErr w:type="gramStart"/>
      <w:r w:rsidRPr="002F2DAB">
        <w:t>Alulírott …</w:t>
      </w:r>
      <w:proofErr w:type="gramEnd"/>
      <w:r w:rsidRPr="002F2DAB">
        <w:t>………………………….. szülő (lakcím: …………………………..) …</w:t>
      </w:r>
      <w:proofErr w:type="gramStart"/>
      <w:r w:rsidRPr="002F2DAB">
        <w:t>………………………….</w:t>
      </w:r>
      <w:proofErr w:type="gramEnd"/>
      <w:r w:rsidRPr="002F2DAB">
        <w:t xml:space="preserve"> nevű …... osztályos tanuló gondviselője hozzájárulok, hogy gyermekem nevét, évfolyamát, iskolájának és településének nevét a Gyöngyhalászat Tehetséggondozó Verseny honlapján és Facebook oldalán a szervezők feltüntethessék. Hozzájárulok, hogy a döntő alkalmából készülő fényképek is felkerüljenek a fenti oldalakra. Engedélyezem és támogatom, hogy amennyiben gyermekem döntőbe kerül, azon részt vegyen.</w:t>
      </w:r>
    </w:p>
    <w:p w:rsidR="002F2DAB" w:rsidRPr="002F2DAB" w:rsidRDefault="002F2DAB" w:rsidP="002F2DAB">
      <w:pPr>
        <w:spacing w:line="276" w:lineRule="auto"/>
      </w:pPr>
      <w:r w:rsidRPr="002F2DAB">
        <w:t>…………………….., 20</w:t>
      </w:r>
      <w:r>
        <w:t>2</w:t>
      </w:r>
      <w:r w:rsidR="00F77127">
        <w:t>1</w:t>
      </w:r>
      <w:r w:rsidRPr="002F2DAB">
        <w:t xml:space="preserve">. 09. </w:t>
      </w:r>
      <w:r w:rsidR="00F77127">
        <w:t>20</w:t>
      </w:r>
      <w:r w:rsidRPr="002F2DAB">
        <w:t>.</w:t>
      </w:r>
    </w:p>
    <w:p w:rsidR="002F2DAB" w:rsidRPr="002F2DAB" w:rsidRDefault="002F2DAB" w:rsidP="002F2DAB">
      <w:pPr>
        <w:spacing w:line="276" w:lineRule="auto"/>
        <w:jc w:val="right"/>
      </w:pPr>
      <w:r w:rsidRPr="002F2DAB">
        <w:t>…………………………………</w:t>
      </w:r>
    </w:p>
    <w:p w:rsidR="002F2DAB" w:rsidRPr="002F2DAB" w:rsidRDefault="002F2DAB" w:rsidP="002F2DAB">
      <w:pPr>
        <w:spacing w:line="276" w:lineRule="auto"/>
        <w:ind w:right="567"/>
        <w:jc w:val="right"/>
      </w:pPr>
      <w:proofErr w:type="gramStart"/>
      <w:r w:rsidRPr="002F2DAB">
        <w:t>szülő</w:t>
      </w:r>
      <w:proofErr w:type="gramEnd"/>
      <w:r w:rsidRPr="002F2DAB">
        <w:t>/gondviselő</w:t>
      </w:r>
    </w:p>
    <w:p w:rsidR="002511CD" w:rsidRDefault="002511CD" w:rsidP="002F2DAB">
      <w:pPr>
        <w:jc w:val="right"/>
        <w:sectPr w:rsidR="002511CD" w:rsidSect="001710C3">
          <w:headerReference w:type="first" r:id="rId10"/>
          <w:pgSz w:w="11906" w:h="16838"/>
          <w:pgMar w:top="1417" w:right="1417" w:bottom="1417" w:left="1417" w:header="426" w:footer="708" w:gutter="0"/>
          <w:cols w:space="708"/>
          <w:titlePg/>
          <w:docGrid w:linePitch="381"/>
        </w:sectPr>
      </w:pPr>
    </w:p>
    <w:p w:rsidR="002511CD" w:rsidRPr="009830BD" w:rsidRDefault="002511CD" w:rsidP="002511CD">
      <w:pPr>
        <w:jc w:val="center"/>
        <w:rPr>
          <w:b/>
          <w:sz w:val="32"/>
          <w:szCs w:val="32"/>
        </w:rPr>
      </w:pPr>
      <w:r w:rsidRPr="009830BD">
        <w:rPr>
          <w:b/>
          <w:sz w:val="32"/>
          <w:szCs w:val="32"/>
        </w:rPr>
        <w:lastRenderedPageBreak/>
        <w:t>Jelentkezési lap a Gyöngyhalászat Tehetséggondozó Tanulmányi Versenyre</w:t>
      </w:r>
    </w:p>
    <w:p w:rsidR="002511CD" w:rsidRDefault="002511CD" w:rsidP="002511CD"/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397"/>
        <w:gridCol w:w="1269"/>
        <w:gridCol w:w="1446"/>
        <w:gridCol w:w="1789"/>
        <w:gridCol w:w="1980"/>
        <w:gridCol w:w="1872"/>
      </w:tblGrid>
      <w:tr w:rsidR="008E12F5" w:rsidTr="008E12F5">
        <w:tc>
          <w:tcPr>
            <w:tcW w:w="3241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Intézmény neve, címe (elég egyszer!)</w:t>
            </w:r>
          </w:p>
        </w:tc>
        <w:tc>
          <w:tcPr>
            <w:tcW w:w="2397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Tanuló neve</w:t>
            </w:r>
          </w:p>
        </w:tc>
        <w:tc>
          <w:tcPr>
            <w:tcW w:w="126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Évfolyam</w:t>
            </w:r>
          </w:p>
        </w:tc>
        <w:tc>
          <w:tcPr>
            <w:tcW w:w="1446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Tantárgy</w:t>
            </w:r>
          </w:p>
        </w:tc>
        <w:tc>
          <w:tcPr>
            <w:tcW w:w="178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e-mail cím (</w:t>
            </w:r>
            <w:proofErr w:type="spellStart"/>
            <w:r w:rsidRPr="002B2A0C">
              <w:rPr>
                <w:sz w:val="24"/>
                <w:szCs w:val="24"/>
              </w:rPr>
              <w:t>gmail-es</w:t>
            </w:r>
            <w:proofErr w:type="spellEnd"/>
            <w:r w:rsidRPr="002B2A0C">
              <w:rPr>
                <w:sz w:val="24"/>
                <w:szCs w:val="24"/>
              </w:rPr>
              <w:t>!)</w:t>
            </w:r>
          </w:p>
        </w:tc>
        <w:tc>
          <w:tcPr>
            <w:tcW w:w="1980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Lakcím</w:t>
            </w:r>
          </w:p>
        </w:tc>
        <w:tc>
          <w:tcPr>
            <w:tcW w:w="1872" w:type="dxa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A mentora neve</w:t>
            </w:r>
          </w:p>
        </w:tc>
      </w:tr>
      <w:tr w:rsidR="008E12F5" w:rsidTr="008E12F5">
        <w:tc>
          <w:tcPr>
            <w:tcW w:w="3241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  <w:tr w:rsidR="008E12F5" w:rsidTr="008E12F5">
        <w:tc>
          <w:tcPr>
            <w:tcW w:w="3241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  <w:tr w:rsidR="008E12F5" w:rsidTr="008E12F5">
        <w:tc>
          <w:tcPr>
            <w:tcW w:w="3241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  <w:tr w:rsidR="008E12F5" w:rsidTr="008E12F5">
        <w:tc>
          <w:tcPr>
            <w:tcW w:w="3241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</w:tbl>
    <w:p w:rsidR="002511CD" w:rsidRDefault="002511CD" w:rsidP="002511CD">
      <w:r>
        <w:t>(A táblázat</w:t>
      </w:r>
      <w:r w:rsidR="007F42A5">
        <w:t>ok</w:t>
      </w:r>
      <w:r>
        <w:t xml:space="preserve"> tetszőleges számú sorral bővíthető</w:t>
      </w:r>
      <w:r w:rsidR="007F42A5">
        <w:t>k</w:t>
      </w:r>
      <w:r>
        <w:t>!)</w:t>
      </w:r>
    </w:p>
    <w:p w:rsidR="002511CD" w:rsidRDefault="002511CD" w:rsidP="002511C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7"/>
        <w:gridCol w:w="3499"/>
        <w:gridCol w:w="3499"/>
        <w:gridCol w:w="3499"/>
      </w:tblGrid>
      <w:tr w:rsidR="008E12F5" w:rsidTr="008E12F5">
        <w:tc>
          <w:tcPr>
            <w:tcW w:w="1249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A mentor neve</w:t>
            </w: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E-mail címe (</w:t>
            </w:r>
            <w:proofErr w:type="spellStart"/>
            <w:r w:rsidRPr="002B2A0C">
              <w:rPr>
                <w:sz w:val="24"/>
                <w:szCs w:val="24"/>
              </w:rPr>
              <w:t>gmail-es</w:t>
            </w:r>
            <w:proofErr w:type="spellEnd"/>
            <w:r w:rsidRPr="002B2A0C">
              <w:rPr>
                <w:sz w:val="24"/>
                <w:szCs w:val="24"/>
              </w:rPr>
              <w:t>!)</w:t>
            </w: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telefonszáma</w:t>
            </w:r>
          </w:p>
        </w:tc>
        <w:tc>
          <w:tcPr>
            <w:tcW w:w="1250" w:type="pct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  <w:r w:rsidRPr="002B2A0C">
              <w:rPr>
                <w:sz w:val="24"/>
                <w:szCs w:val="24"/>
              </w:rPr>
              <w:t>lakcíme</w:t>
            </w:r>
          </w:p>
        </w:tc>
      </w:tr>
      <w:tr w:rsidR="008E12F5" w:rsidTr="008E12F5">
        <w:tc>
          <w:tcPr>
            <w:tcW w:w="1249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  <w:tr w:rsidR="008E12F5" w:rsidTr="008E12F5">
        <w:tc>
          <w:tcPr>
            <w:tcW w:w="1249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  <w:tr w:rsidR="008E12F5" w:rsidTr="008E12F5">
        <w:tc>
          <w:tcPr>
            <w:tcW w:w="1249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  <w:tr w:rsidR="008E12F5" w:rsidTr="008E12F5">
        <w:tc>
          <w:tcPr>
            <w:tcW w:w="1249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E12F5" w:rsidRPr="002B2A0C" w:rsidRDefault="008E12F5" w:rsidP="0080238A">
            <w:pPr>
              <w:rPr>
                <w:sz w:val="24"/>
                <w:szCs w:val="24"/>
              </w:rPr>
            </w:pPr>
          </w:p>
        </w:tc>
      </w:tr>
    </w:tbl>
    <w:p w:rsidR="002511CD" w:rsidRDefault="002511CD" w:rsidP="002511CD"/>
    <w:p w:rsidR="00E82052" w:rsidRDefault="00E82052" w:rsidP="002511CD"/>
    <w:sectPr w:rsidR="00E82052" w:rsidSect="0080238A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3A" w:rsidRDefault="000D473A" w:rsidP="00876812">
      <w:pPr>
        <w:spacing w:after="0"/>
      </w:pPr>
      <w:r>
        <w:separator/>
      </w:r>
    </w:p>
  </w:endnote>
  <w:endnote w:type="continuationSeparator" w:id="0">
    <w:p w:rsidR="000D473A" w:rsidRDefault="000D473A" w:rsidP="00876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3A" w:rsidRDefault="000D473A" w:rsidP="00876812">
      <w:pPr>
        <w:spacing w:after="0"/>
      </w:pPr>
      <w:r>
        <w:separator/>
      </w:r>
    </w:p>
  </w:footnote>
  <w:footnote w:type="continuationSeparator" w:id="0">
    <w:p w:rsidR="000D473A" w:rsidRDefault="000D473A" w:rsidP="00876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C3" w:rsidRDefault="00C24AF7" w:rsidP="001710C3">
    <w:pPr>
      <w:pStyle w:val="lfej"/>
      <w:spacing w:after="120"/>
      <w:ind w:left="2124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290195</wp:posOffset>
          </wp:positionH>
          <wp:positionV relativeFrom="paragraph">
            <wp:posOffset>-99060</wp:posOffset>
          </wp:positionV>
          <wp:extent cx="714375" cy="914400"/>
          <wp:effectExtent l="0" t="0" r="9525" b="0"/>
          <wp:wrapSquare wrapText="bothSides"/>
          <wp:docPr id="2" name="Kép 0" descr="LOGÓ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LOGÓ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0C3">
      <w:tab/>
    </w:r>
    <w:r w:rsidR="001710C3" w:rsidRPr="00041937">
      <w:t xml:space="preserve">GYÖNGYHALÁSZAT </w:t>
    </w:r>
    <w:r w:rsidR="001710C3">
      <w:br/>
    </w:r>
    <w:r w:rsidR="001710C3" w:rsidRPr="00041937">
      <w:t>TEHETSÉGGONDOZÓ ALAPÍTVÁNY</w:t>
    </w:r>
  </w:p>
  <w:p w:rsidR="001710C3" w:rsidRPr="00A819DF" w:rsidRDefault="001710C3" w:rsidP="001710C3">
    <w:pPr>
      <w:pStyle w:val="lfej"/>
      <w:ind w:left="2126"/>
      <w:rPr>
        <w:rFonts w:cs="Calibri"/>
        <w:smallCaps/>
        <w:sz w:val="24"/>
        <w:szCs w:val="24"/>
      </w:rPr>
    </w:pPr>
    <w:r w:rsidRPr="00A819DF">
      <w:rPr>
        <w:rFonts w:cs="Calibri"/>
        <w:smallCaps/>
        <w:sz w:val="24"/>
        <w:szCs w:val="24"/>
      </w:rPr>
      <w:t>Számlaszám: 11730009-20076324-00000000</w:t>
    </w:r>
  </w:p>
  <w:p w:rsidR="001710C3" w:rsidRPr="00A819DF" w:rsidRDefault="001710C3" w:rsidP="00F44A63">
    <w:pPr>
      <w:pStyle w:val="lfej"/>
      <w:ind w:left="2977"/>
      <w:rPr>
        <w:rFonts w:cs="Calibri"/>
        <w:smallCaps/>
        <w:sz w:val="24"/>
        <w:szCs w:val="24"/>
      </w:rPr>
    </w:pPr>
    <w:proofErr w:type="gramStart"/>
    <w:r w:rsidRPr="00A819DF">
      <w:rPr>
        <w:rFonts w:cs="Calibri"/>
        <w:smallCaps/>
        <w:sz w:val="24"/>
        <w:szCs w:val="24"/>
      </w:rPr>
      <w:t>adószám</w:t>
    </w:r>
    <w:proofErr w:type="gramEnd"/>
    <w:r w:rsidRPr="00A819DF">
      <w:rPr>
        <w:rFonts w:cs="Calibri"/>
        <w:smallCaps/>
        <w:sz w:val="24"/>
        <w:szCs w:val="24"/>
      </w:rPr>
      <w:t xml:space="preserve">: </w:t>
    </w:r>
    <w:r>
      <w:rPr>
        <w:rFonts w:cs="Calibri"/>
        <w:smallCaps/>
        <w:sz w:val="24"/>
        <w:szCs w:val="24"/>
      </w:rPr>
      <w:t>18209888-1-11</w:t>
    </w:r>
  </w:p>
  <w:p w:rsidR="001710C3" w:rsidRDefault="001710C3" w:rsidP="001710C3">
    <w:pPr>
      <w:pStyle w:val="lfej"/>
      <w:rPr>
        <w:iCs/>
        <w:sz w:val="24"/>
        <w:szCs w:val="24"/>
      </w:rPr>
    </w:pPr>
    <w:r w:rsidRPr="00041937">
      <w:tab/>
    </w:r>
    <w:r w:rsidRPr="00041937">
      <w:rPr>
        <w:iCs/>
        <w:sz w:val="24"/>
        <w:szCs w:val="24"/>
      </w:rPr>
      <w:t>2800 Tatabánya, Bánhidai-ltp. 408.</w:t>
    </w:r>
  </w:p>
  <w:p w:rsidR="001710C3" w:rsidRDefault="001710C3" w:rsidP="001710C3">
    <w:pPr>
      <w:pStyle w:val="lfej"/>
      <w:tabs>
        <w:tab w:val="clear" w:pos="4536"/>
        <w:tab w:val="clear" w:pos="9072"/>
        <w:tab w:val="center" w:pos="1701"/>
        <w:tab w:val="right" w:pos="8647"/>
      </w:tabs>
      <w:rPr>
        <w:iCs/>
        <w:sz w:val="24"/>
        <w:szCs w:val="24"/>
      </w:rPr>
    </w:pPr>
    <w:r>
      <w:rPr>
        <w:iCs/>
        <w:sz w:val="24"/>
        <w:szCs w:val="24"/>
      </w:rPr>
      <w:tab/>
      <w:t>Tel: 06-</w:t>
    </w:r>
    <w:r w:rsidR="00382F02">
      <w:rPr>
        <w:iCs/>
        <w:sz w:val="24"/>
        <w:szCs w:val="24"/>
      </w:rPr>
      <w:t>20</w:t>
    </w:r>
    <w:r>
      <w:rPr>
        <w:iCs/>
        <w:sz w:val="24"/>
        <w:szCs w:val="24"/>
      </w:rPr>
      <w:t>/</w:t>
    </w:r>
    <w:r w:rsidR="00382F02">
      <w:rPr>
        <w:iCs/>
        <w:sz w:val="24"/>
        <w:szCs w:val="24"/>
      </w:rPr>
      <w:t>41-15-888</w:t>
    </w:r>
    <w:r>
      <w:rPr>
        <w:iCs/>
        <w:sz w:val="24"/>
        <w:szCs w:val="24"/>
      </w:rPr>
      <w:tab/>
      <w:t xml:space="preserve">e-mail: </w:t>
    </w:r>
    <w:hyperlink r:id="rId2" w:tooltip="gyongyhalaszat@gyongyhalaszat.hu" w:history="1">
      <w:r w:rsidRPr="00041937">
        <w:rPr>
          <w:rStyle w:val="Hiperhivatkozs"/>
          <w:iCs/>
          <w:sz w:val="24"/>
          <w:szCs w:val="24"/>
        </w:rPr>
        <w:t>gyongyhalaszat@gyongyhalaszat.hu</w:t>
      </w:r>
    </w:hyperlink>
  </w:p>
  <w:p w:rsidR="001710C3" w:rsidRDefault="000D473A" w:rsidP="001710C3">
    <w:pPr>
      <w:pStyle w:val="lfej"/>
      <w:pBdr>
        <w:bottom w:val="double" w:sz="4" w:space="8" w:color="auto"/>
      </w:pBdr>
      <w:tabs>
        <w:tab w:val="clear" w:pos="4536"/>
        <w:tab w:val="clear" w:pos="9072"/>
        <w:tab w:val="center" w:pos="4111"/>
        <w:tab w:val="right" w:pos="8647"/>
      </w:tabs>
      <w:spacing w:after="240"/>
      <w:jc w:val="center"/>
      <w:rPr>
        <w:sz w:val="24"/>
        <w:szCs w:val="24"/>
      </w:rPr>
    </w:pPr>
    <w:hyperlink r:id="rId3" w:history="1">
      <w:r w:rsidR="001710C3" w:rsidRPr="004A4D0E">
        <w:rPr>
          <w:rStyle w:val="Hiperhivatkozs"/>
          <w:sz w:val="24"/>
          <w:szCs w:val="24"/>
        </w:rPr>
        <w:t>http://www.gyongyhalaszat.hu/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12"/>
    <w:rsid w:val="000002AC"/>
    <w:rsid w:val="00031DBF"/>
    <w:rsid w:val="00041937"/>
    <w:rsid w:val="000A2BD4"/>
    <w:rsid w:val="000B7388"/>
    <w:rsid w:val="000D473A"/>
    <w:rsid w:val="001710C3"/>
    <w:rsid w:val="00192207"/>
    <w:rsid w:val="001A27ED"/>
    <w:rsid w:val="001B0F31"/>
    <w:rsid w:val="001E2B31"/>
    <w:rsid w:val="002511CD"/>
    <w:rsid w:val="002B2A0C"/>
    <w:rsid w:val="002E0D2F"/>
    <w:rsid w:val="002F2DAB"/>
    <w:rsid w:val="00331C07"/>
    <w:rsid w:val="00382F02"/>
    <w:rsid w:val="00393FBD"/>
    <w:rsid w:val="003A6B92"/>
    <w:rsid w:val="003B5154"/>
    <w:rsid w:val="003C0D2F"/>
    <w:rsid w:val="00414B12"/>
    <w:rsid w:val="00447651"/>
    <w:rsid w:val="004A4D0E"/>
    <w:rsid w:val="004E1A45"/>
    <w:rsid w:val="0050760C"/>
    <w:rsid w:val="00515EF2"/>
    <w:rsid w:val="0069322B"/>
    <w:rsid w:val="006B472F"/>
    <w:rsid w:val="006C19C3"/>
    <w:rsid w:val="006D58D2"/>
    <w:rsid w:val="006E5262"/>
    <w:rsid w:val="0071073D"/>
    <w:rsid w:val="00736DCB"/>
    <w:rsid w:val="00757C2D"/>
    <w:rsid w:val="007610F4"/>
    <w:rsid w:val="007D7CBD"/>
    <w:rsid w:val="007E77EB"/>
    <w:rsid w:val="007F42A5"/>
    <w:rsid w:val="0080238A"/>
    <w:rsid w:val="008451A4"/>
    <w:rsid w:val="00876812"/>
    <w:rsid w:val="008E12F5"/>
    <w:rsid w:val="00911235"/>
    <w:rsid w:val="00933DE0"/>
    <w:rsid w:val="0097503A"/>
    <w:rsid w:val="009B405F"/>
    <w:rsid w:val="009D3D37"/>
    <w:rsid w:val="00A819DF"/>
    <w:rsid w:val="00AE43AC"/>
    <w:rsid w:val="00B77C45"/>
    <w:rsid w:val="00B915A8"/>
    <w:rsid w:val="00BF505B"/>
    <w:rsid w:val="00C24AF7"/>
    <w:rsid w:val="00C340AC"/>
    <w:rsid w:val="00C55856"/>
    <w:rsid w:val="00C600C6"/>
    <w:rsid w:val="00C63CD3"/>
    <w:rsid w:val="00CA2684"/>
    <w:rsid w:val="00CB5FF2"/>
    <w:rsid w:val="00CD5A20"/>
    <w:rsid w:val="00D34CE9"/>
    <w:rsid w:val="00D35ED9"/>
    <w:rsid w:val="00D95BC9"/>
    <w:rsid w:val="00DC7237"/>
    <w:rsid w:val="00DD4D4B"/>
    <w:rsid w:val="00E01457"/>
    <w:rsid w:val="00E15B41"/>
    <w:rsid w:val="00E21D43"/>
    <w:rsid w:val="00E27B88"/>
    <w:rsid w:val="00E36848"/>
    <w:rsid w:val="00E5010D"/>
    <w:rsid w:val="00E82052"/>
    <w:rsid w:val="00EC7B3E"/>
    <w:rsid w:val="00ED3271"/>
    <w:rsid w:val="00F2097F"/>
    <w:rsid w:val="00F23641"/>
    <w:rsid w:val="00F44A63"/>
    <w:rsid w:val="00F479D2"/>
    <w:rsid w:val="00F50EE4"/>
    <w:rsid w:val="00F644B5"/>
    <w:rsid w:val="00F72F9E"/>
    <w:rsid w:val="00F77127"/>
    <w:rsid w:val="00F87998"/>
    <w:rsid w:val="00FC5143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49278E-E178-4ADD-B963-E40B26A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3CD3"/>
    <w:pPr>
      <w:spacing w:after="120"/>
      <w:jc w:val="both"/>
    </w:pPr>
    <w:rPr>
      <w:rFonts w:ascii="Garamond" w:hAnsi="Garamond"/>
      <w:sz w:val="2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51E9"/>
    <w:pPr>
      <w:spacing w:after="0" w:line="360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681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876812"/>
    <w:rPr>
      <w:rFonts w:ascii="Garamond" w:hAnsi="Garamond"/>
      <w:sz w:val="28"/>
    </w:rPr>
  </w:style>
  <w:style w:type="paragraph" w:styleId="llb">
    <w:name w:val="footer"/>
    <w:basedOn w:val="Norml"/>
    <w:link w:val="llbChar"/>
    <w:uiPriority w:val="99"/>
    <w:unhideWhenUsed/>
    <w:rsid w:val="0087681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876812"/>
    <w:rPr>
      <w:rFonts w:ascii="Garamond" w:hAnsi="Garamond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81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7681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41937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041937"/>
    <w:rPr>
      <w:color w:val="800080"/>
      <w:u w:val="single"/>
    </w:rPr>
  </w:style>
  <w:style w:type="table" w:styleId="Rcsostblzat">
    <w:name w:val="Table Grid"/>
    <w:basedOn w:val="Normltblzat"/>
    <w:uiPriority w:val="59"/>
    <w:rsid w:val="0025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ongyhalasza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ongyhalaszat.versen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yongyhalaszat@gyongyhalaszat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ongyhalaszat.hu/" TargetMode="External"/><Relationship Id="rId2" Type="http://schemas.openxmlformats.org/officeDocument/2006/relationships/hyperlink" Target="mailto:gyongyhalaszat@gyongyhalasza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391E-E9BF-4394-AB89-E691274C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Links>
    <vt:vector size="24" baseType="variant"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mailto:gyongyhalaszat@gyongyhalaszat.hu</vt:lpwstr>
      </vt:variant>
      <vt:variant>
        <vt:lpwstr/>
      </vt:variant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http://www.gyongyhalaszat.hu/</vt:lpwstr>
      </vt:variant>
      <vt:variant>
        <vt:lpwstr/>
      </vt:variant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http://www.gyongyhalaszat.hu/</vt:lpwstr>
      </vt:variant>
      <vt:variant>
        <vt:lpwstr/>
      </vt:variant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mailto:gyongyhalaszat@gyongyhalaszat.hu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Pozsó</dc:creator>
  <cp:keywords/>
  <cp:lastModifiedBy>Zsóka Pomázi</cp:lastModifiedBy>
  <cp:revision>3</cp:revision>
  <dcterms:created xsi:type="dcterms:W3CDTF">2021-06-22T16:16:00Z</dcterms:created>
  <dcterms:modified xsi:type="dcterms:W3CDTF">2021-08-26T17:28:00Z</dcterms:modified>
</cp:coreProperties>
</file>